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19" w:rsidRPr="00747032" w:rsidRDefault="00A74619" w:rsidP="00A74619">
      <w:pPr>
        <w:jc w:val="center"/>
      </w:pPr>
      <w:r w:rsidRPr="00747032">
        <w:t>Государственное бюджетное общеобразовательное учреждение Самарской области средняя общеобразовательная школа №1</w:t>
      </w:r>
    </w:p>
    <w:p w:rsidR="00A74619" w:rsidRPr="00747032" w:rsidRDefault="00A74619" w:rsidP="00A74619">
      <w:pPr>
        <w:jc w:val="center"/>
      </w:pPr>
      <w:r w:rsidRPr="00747032">
        <w:t>п.г.т. Суходол муниципального района Сергиевский Самарской области</w:t>
      </w:r>
    </w:p>
    <w:p w:rsidR="00A74619" w:rsidRPr="00747032" w:rsidRDefault="00A74619" w:rsidP="00A74619">
      <w:pPr>
        <w:jc w:val="center"/>
      </w:pPr>
      <w:r w:rsidRPr="00747032">
        <w:t xml:space="preserve">структурное подразделение – детский сад «Сказка»  </w:t>
      </w:r>
    </w:p>
    <w:p w:rsidR="00A74619" w:rsidRPr="00747032" w:rsidRDefault="00A74619" w:rsidP="00A74619">
      <w:pPr>
        <w:jc w:val="center"/>
      </w:pPr>
    </w:p>
    <w:p w:rsidR="00A74619" w:rsidRPr="0025111B" w:rsidRDefault="00A74619" w:rsidP="00A7461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74619" w:rsidRPr="0025111B" w:rsidRDefault="00A74619" w:rsidP="00A7461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74619" w:rsidRPr="0025111B" w:rsidRDefault="00A74619" w:rsidP="00A7461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74619" w:rsidRPr="0025111B" w:rsidRDefault="00A74619" w:rsidP="00A7461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74619" w:rsidRPr="0025111B" w:rsidRDefault="00A74619" w:rsidP="00A7461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74619" w:rsidRPr="0025111B" w:rsidRDefault="00A74619" w:rsidP="00A74619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A74619" w:rsidRPr="0025111B" w:rsidRDefault="00A74619" w:rsidP="00A74619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A74619" w:rsidRPr="0025111B" w:rsidRDefault="00A74619" w:rsidP="00A74619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A74619" w:rsidRPr="0025111B" w:rsidRDefault="00A74619" w:rsidP="00A74619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A74619" w:rsidRDefault="00A74619" w:rsidP="00A74619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Коррекционно-развивающая п</w:t>
      </w:r>
      <w:r w:rsidRPr="0025111B">
        <w:rPr>
          <w:rFonts w:ascii="Times New Roman CYR" w:hAnsi="Times New Roman CYR" w:cs="Times New Roman CYR"/>
          <w:b/>
          <w:bCs/>
          <w:sz w:val="28"/>
          <w:szCs w:val="28"/>
        </w:rPr>
        <w:t>рограмма</w:t>
      </w:r>
    </w:p>
    <w:p w:rsidR="00A74619" w:rsidRPr="0025111B" w:rsidRDefault="00A74619" w:rsidP="00A7461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25111B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Хочу, могу, умею!</w:t>
      </w:r>
      <w:r w:rsidRPr="0025111B">
        <w:rPr>
          <w:b/>
          <w:bCs/>
          <w:sz w:val="28"/>
          <w:szCs w:val="28"/>
        </w:rPr>
        <w:t>»</w:t>
      </w:r>
    </w:p>
    <w:p w:rsidR="00A74619" w:rsidRPr="0025111B" w:rsidRDefault="00A74619" w:rsidP="00A74619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74619" w:rsidRPr="0025111B" w:rsidRDefault="00A74619" w:rsidP="00A7461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A74619" w:rsidRPr="0025111B" w:rsidRDefault="00A74619" w:rsidP="00A7461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A74619" w:rsidRPr="0025111B" w:rsidRDefault="00A74619" w:rsidP="00A7461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A74619" w:rsidRPr="0025111B" w:rsidRDefault="00A74619" w:rsidP="00A7461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A74619" w:rsidRPr="0025111B" w:rsidRDefault="00A74619" w:rsidP="00A7461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74619" w:rsidRPr="00A016F3" w:rsidRDefault="00A74619" w:rsidP="00A74619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  <w:r w:rsidRPr="00A016F3">
        <w:rPr>
          <w:b/>
          <w:bCs/>
          <w:sz w:val="28"/>
          <w:szCs w:val="28"/>
        </w:rPr>
        <w:t xml:space="preserve">Составитель:                                       </w:t>
      </w:r>
    </w:p>
    <w:p w:rsidR="00A74619" w:rsidRPr="00A016F3" w:rsidRDefault="00A74619" w:rsidP="00A74619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A016F3">
        <w:rPr>
          <w:sz w:val="28"/>
          <w:szCs w:val="28"/>
        </w:rPr>
        <w:t xml:space="preserve">педагог-психолог </w:t>
      </w:r>
    </w:p>
    <w:p w:rsidR="00A74619" w:rsidRPr="00A016F3" w:rsidRDefault="00A74619" w:rsidP="00A74619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A016F3">
        <w:rPr>
          <w:sz w:val="28"/>
          <w:szCs w:val="28"/>
        </w:rPr>
        <w:t xml:space="preserve">Воронина Людмила Ивановна </w:t>
      </w:r>
    </w:p>
    <w:p w:rsidR="00A74619" w:rsidRDefault="00A74619" w:rsidP="00A74619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A74619" w:rsidRDefault="00A74619" w:rsidP="00A7461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74619" w:rsidRDefault="00A74619" w:rsidP="00A7461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74619" w:rsidRPr="00785DF7" w:rsidRDefault="00A74619" w:rsidP="00A7461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0772BC" w:rsidRDefault="000772BC" w:rsidP="00A74619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</w:rPr>
      </w:pPr>
    </w:p>
    <w:p w:rsidR="000772BC" w:rsidRDefault="000772BC" w:rsidP="00A74619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</w:rPr>
      </w:pPr>
    </w:p>
    <w:p w:rsidR="000772BC" w:rsidRDefault="000772BC" w:rsidP="00A74619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</w:rPr>
      </w:pPr>
    </w:p>
    <w:p w:rsidR="000772BC" w:rsidRDefault="000772BC" w:rsidP="00A74619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</w:rPr>
      </w:pPr>
    </w:p>
    <w:p w:rsidR="00A74619" w:rsidRPr="00747032" w:rsidRDefault="00A74619" w:rsidP="00A74619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Аннотация</w:t>
      </w:r>
    </w:p>
    <w:p w:rsidR="00A74619" w:rsidRPr="00C94C8D" w:rsidRDefault="00A74619" w:rsidP="00A74619">
      <w:pPr>
        <w:autoSpaceDE w:val="0"/>
        <w:autoSpaceDN w:val="0"/>
        <w:adjustRightInd w:val="0"/>
        <w:spacing w:line="360" w:lineRule="auto"/>
        <w:ind w:firstLine="601"/>
        <w:jc w:val="both"/>
        <w:rPr>
          <w:rFonts w:ascii="Times New Roman CYR" w:hAnsi="Times New Roman CYR" w:cs="Times New Roman CYR"/>
          <w:b/>
          <w:bCs/>
          <w:u w:val="single"/>
        </w:rPr>
      </w:pPr>
      <w:r w:rsidRPr="00747032">
        <w:rPr>
          <w:b/>
          <w:bCs/>
        </w:rPr>
        <w:tab/>
      </w:r>
      <w:r w:rsidRPr="00747032">
        <w:rPr>
          <w:rFonts w:ascii="Times New Roman CYR" w:hAnsi="Times New Roman CYR" w:cs="Times New Roman CYR"/>
          <w:b/>
          <w:bCs/>
          <w:u w:val="single"/>
        </w:rPr>
        <w:t>Научно-практическая новизна и обоснованность программы</w:t>
      </w:r>
    </w:p>
    <w:p w:rsidR="00A74619" w:rsidRPr="00084288" w:rsidRDefault="00A74619" w:rsidP="00A74619">
      <w:pPr>
        <w:shd w:val="clear" w:color="auto" w:fill="FFFFFF"/>
        <w:spacing w:line="360" w:lineRule="auto"/>
        <w:jc w:val="both"/>
      </w:pPr>
      <w:r w:rsidRPr="00084288">
        <w:t xml:space="preserve">   Необходимость создания, разработки и апробирования цикла коррекционных занятий была продиктована тем, что ежегодно в детском саду комплектуются логопедические группы детей с речевым недоразвитием, которые ранее посещали другие группы. Поэтому остро встает вопрос </w:t>
      </w:r>
      <w:proofErr w:type="gramStart"/>
      <w:r w:rsidRPr="00084288">
        <w:t>о</w:t>
      </w:r>
      <w:proofErr w:type="gramEnd"/>
      <w:r w:rsidRPr="00084288">
        <w:t xml:space="preserve"> адаптации детей, сплочении детского коллектива, налаживании контакта воспитателя с детьми, которые часто страдают не только дефектами речи, но и задержкой психического развития, отличаются повышенной конфликтностью. </w:t>
      </w:r>
    </w:p>
    <w:p w:rsidR="00A74619" w:rsidRPr="00084288" w:rsidRDefault="00A74619" w:rsidP="00A74619">
      <w:pPr>
        <w:autoSpaceDE w:val="0"/>
        <w:autoSpaceDN w:val="0"/>
        <w:adjustRightInd w:val="0"/>
        <w:spacing w:line="360" w:lineRule="auto"/>
        <w:jc w:val="both"/>
      </w:pPr>
      <w:r w:rsidRPr="00084288">
        <w:t>Новые стандарты образования предъявляют особые требования к качеству обучения в школе, к достижению высоких личностных результатов развития ребёнка, в том числе в развитии познавательных компетенций.</w:t>
      </w:r>
    </w:p>
    <w:p w:rsidR="00A74619" w:rsidRPr="00084288" w:rsidRDefault="00A74619" w:rsidP="00A74619">
      <w:pPr>
        <w:spacing w:after="120" w:line="360" w:lineRule="auto"/>
        <w:jc w:val="both"/>
      </w:pPr>
      <w:r w:rsidRPr="00084288">
        <w:t xml:space="preserve">Наблюдения и диагностика детей,  показывает дефицит развития крупной и мелкой моторики,  зрительно-моторной координации, несформированоость произвольности и саморегуляции, зрительного, слухового восприятия и пространственных представлений, отмечается также высокая тревожность, снижение общего энергетического тонуса организма. Более того, количество детей с несформированностью данных функций возрастает год от года. Возникает необходимость не только в диагностике и развитии отдельных  навыков в процессе подготовки к школе, но и выработке такой стратегии формирования функций, которая опиралась бы на системные представления о физиологических законах развития мозга. </w:t>
      </w:r>
    </w:p>
    <w:p w:rsidR="00A74619" w:rsidRPr="00084288" w:rsidRDefault="00A74619" w:rsidP="00A74619">
      <w:pPr>
        <w:spacing w:after="120" w:line="360" w:lineRule="auto"/>
        <w:jc w:val="both"/>
      </w:pPr>
      <w:r w:rsidRPr="00084288">
        <w:t xml:space="preserve">Нейропсихологический подход А.Р. Лурия  в основе которого лежит учение о трёх блоках мозга стал основной теоретической базой для  коррекционно </w:t>
      </w:r>
      <w:proofErr w:type="gramStart"/>
      <w:r w:rsidRPr="00084288">
        <w:t>-р</w:t>
      </w:r>
      <w:proofErr w:type="gramEnd"/>
      <w:r w:rsidRPr="00084288">
        <w:t>азвивающей программы «Хочу, могу, умею!».</w:t>
      </w:r>
    </w:p>
    <w:p w:rsidR="00A74619" w:rsidRPr="00084288" w:rsidRDefault="00A74619" w:rsidP="00A74619">
      <w:pPr>
        <w:spacing w:after="120" w:line="360" w:lineRule="auto"/>
        <w:jc w:val="both"/>
      </w:pPr>
      <w:r w:rsidRPr="00084288">
        <w:t xml:space="preserve"> Согласно А.Р. Лурия</w:t>
      </w:r>
      <w:r w:rsidRPr="00084288">
        <w:rPr>
          <w:rStyle w:val="a4"/>
        </w:rPr>
        <w:t>первый блок мозга</w:t>
      </w:r>
      <w:r w:rsidRPr="00084288">
        <w:t xml:space="preserve"> - энергетический</w:t>
      </w:r>
      <w:r w:rsidRPr="00084288">
        <w:rPr>
          <w:rStyle w:val="a5"/>
        </w:rPr>
        <w:t>,</w:t>
      </w:r>
      <w:r w:rsidRPr="00084288">
        <w:t xml:space="preserve"> поддерживающий общий тонус организма, в том числе эмоциональный фон, необходимый для нормальной работы коры больших полушарий. Мозговые структуры, обеспечиваю</w:t>
      </w:r>
      <w:r w:rsidRPr="00084288">
        <w:softHyphen/>
        <w:t>щие деятельность этого блока, располагаются в подкорко</w:t>
      </w:r>
      <w:r w:rsidRPr="00084288">
        <w:softHyphen/>
        <w:t>вых отделах и в стволе мозга.</w:t>
      </w:r>
    </w:p>
    <w:p w:rsidR="00A74619" w:rsidRPr="00084288" w:rsidRDefault="00A74619" w:rsidP="00A74619">
      <w:pPr>
        <w:spacing w:after="120" w:line="360" w:lineRule="auto"/>
        <w:jc w:val="both"/>
      </w:pPr>
      <w:r w:rsidRPr="00084288">
        <w:rPr>
          <w:rStyle w:val="a4"/>
        </w:rPr>
        <w:t>Второй блок</w:t>
      </w:r>
      <w:r w:rsidRPr="00084288">
        <w:rPr>
          <w:b/>
        </w:rPr>
        <w:t xml:space="preserve"> -</w:t>
      </w:r>
      <w:r w:rsidRPr="00084288">
        <w:t xml:space="preserve"> приема, переработки и хранения информации. Мозговые структуры, обеспечивающие деятельность это</w:t>
      </w:r>
      <w:r w:rsidRPr="00084288">
        <w:softHyphen/>
        <w:t>го блока, расположены в задних отделах обоих полушарий коры головного мозга.  Этот блок состоит из трех надстроенных друг над дру</w:t>
      </w:r>
      <w:r w:rsidRPr="00084288">
        <w:softHyphen/>
        <w:t>гом корковых зон. Первичные зоны принимают нервные импульсы, вторичные - обрабатывают полученную инфор</w:t>
      </w:r>
      <w:r w:rsidRPr="00084288">
        <w:softHyphen/>
        <w:t>мацию и, наконец, третичные - обеспечивают наиболее сложные формы психической деятельности, для выпол</w:t>
      </w:r>
      <w:r w:rsidRPr="00084288">
        <w:softHyphen/>
        <w:t>нения которых необходимо участие различных областей мозговой коры. В третичных зонах осуществляются логи</w:t>
      </w:r>
      <w:r w:rsidRPr="00084288">
        <w:softHyphen/>
        <w:t xml:space="preserve">ческие, </w:t>
      </w:r>
      <w:r w:rsidRPr="00084288">
        <w:lastRenderedPageBreak/>
        <w:t>грамматические и другие сложные операции, тре</w:t>
      </w:r>
      <w:r w:rsidRPr="00084288">
        <w:softHyphen/>
        <w:t>бующие участия абстрактного мышления. Они ответствен</w:t>
      </w:r>
      <w:r w:rsidRPr="00084288">
        <w:softHyphen/>
        <w:t>ны за сохранение информации, память.</w:t>
      </w:r>
    </w:p>
    <w:p w:rsidR="00A74619" w:rsidRPr="00084288" w:rsidRDefault="00A74619" w:rsidP="00A74619">
      <w:pPr>
        <w:spacing w:after="120" w:line="360" w:lineRule="auto"/>
        <w:jc w:val="both"/>
      </w:pPr>
      <w:r w:rsidRPr="00084288">
        <w:rPr>
          <w:rStyle w:val="a4"/>
        </w:rPr>
        <w:t>Третий блок мозга</w:t>
      </w:r>
      <w:r w:rsidRPr="00084288">
        <w:rPr>
          <w:b/>
        </w:rPr>
        <w:t xml:space="preserve"> -</w:t>
      </w:r>
      <w:r w:rsidRPr="00084288">
        <w:t xml:space="preserve"> блок программирования, регуляции и контроля деятель</w:t>
      </w:r>
      <w:r w:rsidRPr="00084288">
        <w:softHyphen/>
        <w:t>ности. Этот блок расположен в передних отделах больших полушарий. Наиболее существенной его частью являются лобные доли. Этот раздел мозга отвечает за планирование, контроль и регуляцию наиболее сложных форм деятельности, умению действовать по инструкции.</w:t>
      </w:r>
    </w:p>
    <w:p w:rsidR="00A74619" w:rsidRPr="00084288" w:rsidRDefault="00A74619" w:rsidP="00A74619">
      <w:pPr>
        <w:spacing w:after="120" w:line="360" w:lineRule="auto"/>
        <w:jc w:val="both"/>
      </w:pPr>
      <w:r w:rsidRPr="00084288">
        <w:t xml:space="preserve">Следует подчеркнуть, что в нейропсихологии высшие психические функции человека рассматриваются как системные образования, состоящие из набора компонентов, каждый из которых опирается на работу определённого участка мозга и вносит в работу системы свой специфический вклад. Отставание в развитии одного из компонентов влечёт за собой системные изменения и компенсаторные перестройки в работе всей системы. </w:t>
      </w:r>
    </w:p>
    <w:p w:rsidR="00A74619" w:rsidRDefault="00A74619" w:rsidP="00A74619">
      <w:pPr>
        <w:spacing w:after="120" w:line="360" w:lineRule="auto"/>
        <w:jc w:val="both"/>
      </w:pPr>
      <w:r w:rsidRPr="00084288">
        <w:t>Таким образом, несформированность  любого из трёх блоков мозга влечет за собой множественные трудности в процессе освоения основных умений и навыков в процессе подготовки к школе.</w:t>
      </w:r>
    </w:p>
    <w:p w:rsidR="00A74619" w:rsidRPr="00C2493B" w:rsidRDefault="00A74619" w:rsidP="00A74619">
      <w:pPr>
        <w:spacing w:line="360" w:lineRule="auto"/>
        <w:ind w:firstLine="567"/>
        <w:jc w:val="both"/>
      </w:pPr>
      <w:r w:rsidRPr="00C2493B">
        <w:t>Нейрофизиологические и нейропсихоло</w:t>
      </w:r>
      <w:r>
        <w:t>гические особенности детей с ЗПР</w:t>
      </w:r>
      <w:r w:rsidRPr="00C2493B">
        <w:t xml:space="preserve"> достаточно хорошо изучены. У таких детей, как правило, ослаблена активация левого полушария при поступлении информации в правое, вследствие чего происходит снижение влияния правого полушария на левое. Определенную роль в этом играет и недостаточность системы, связывающей оба полушария. Ослабленность включения в деятельность структур левого полушария, характерное для более ранних этапов нормального развития и наблюдаемое у детей с задержанным развитием к началу школьного обучения, влияет на процессы восприятия и переработки информации. У них замедляется передача информации из одного полушария в другое, снижена скорость приема и переработки сенсорной информации (информации от органов чувств). Это проявляется в медленном реагировании на внешние стимулы, особенно при усложнении сигналов или нарастании темпа предъявления стимулов. Прежде всего, детям с ЗПР характерны инфантильные черты психики: эмоциональная незрелость, слабость мотивации поведения, игровой характер интересов, неспособность к волевому усилию.</w:t>
      </w:r>
    </w:p>
    <w:p w:rsidR="00A74619" w:rsidRPr="00C2493B" w:rsidRDefault="00A74619" w:rsidP="00A74619">
      <w:pPr>
        <w:spacing w:line="360" w:lineRule="auto"/>
        <w:ind w:firstLine="567"/>
        <w:jc w:val="both"/>
      </w:pPr>
      <w:r w:rsidRPr="00C2493B">
        <w:t>Т.А. Власовой и М.С. Певзнер была выделена «вторичная» ЗПР, обусловленная нарушением познавательной деятельности и работоспособности в связи со стойкой церебрастенией – повышенной истоще</w:t>
      </w:r>
      <w:r>
        <w:t>нностью психических функций</w:t>
      </w:r>
      <w:r w:rsidRPr="00C2493B">
        <w:t>.</w:t>
      </w:r>
    </w:p>
    <w:p w:rsidR="00A74619" w:rsidRPr="00C2493B" w:rsidRDefault="00A74619" w:rsidP="00A74619">
      <w:pPr>
        <w:spacing w:line="360" w:lineRule="auto"/>
        <w:ind w:firstLine="567"/>
        <w:jc w:val="both"/>
      </w:pPr>
      <w:r w:rsidRPr="00C2493B">
        <w:t xml:space="preserve">Таким образом, этими учеными заложены основные принципы клинического подхода к пониманию механизмов формирования ЗПР: возможность ее возникновения как </w:t>
      </w:r>
      <w:r w:rsidRPr="00C2493B">
        <w:lastRenderedPageBreak/>
        <w:t>за счет замедления созревания эмоционально-волевой сферы, так и за счет нейродинамических расстройств, тормозящих развитие познавательной деятельности.</w:t>
      </w:r>
    </w:p>
    <w:p w:rsidR="00A74619" w:rsidRPr="00084288" w:rsidRDefault="00A74619" w:rsidP="00A74619">
      <w:pPr>
        <w:shd w:val="clear" w:color="auto" w:fill="FFFFFF"/>
        <w:spacing w:line="360" w:lineRule="auto"/>
      </w:pPr>
      <w:r w:rsidRPr="00084288">
        <w:t>Данный цикл занятий будет полезен не только в логопедических группах, но и в тех группах, где много детей с девиантным поведением.</w:t>
      </w:r>
    </w:p>
    <w:p w:rsidR="00A74619" w:rsidRPr="00747032" w:rsidRDefault="00A74619" w:rsidP="00A74619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:rsidR="00A74619" w:rsidRPr="00084288" w:rsidRDefault="00A74619" w:rsidP="00A7461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u w:val="single"/>
        </w:rPr>
      </w:pPr>
      <w:r w:rsidRPr="00747032">
        <w:rPr>
          <w:rFonts w:ascii="Times New Roman CYR" w:hAnsi="Times New Roman CYR" w:cs="Times New Roman CYR"/>
          <w:b/>
          <w:bCs/>
          <w:u w:val="single"/>
        </w:rPr>
        <w:t>Актуальность, перспективность, практическая направленность</w:t>
      </w:r>
    </w:p>
    <w:p w:rsidR="00A74619" w:rsidRPr="00D25C26" w:rsidRDefault="00A74619" w:rsidP="00A74619">
      <w:pPr>
        <w:spacing w:line="360" w:lineRule="auto"/>
        <w:ind w:firstLine="709"/>
        <w:jc w:val="both"/>
      </w:pPr>
      <w:r w:rsidRPr="00747032">
        <w:rPr>
          <w:rFonts w:ascii="Times New Roman CYR" w:hAnsi="Times New Roman CYR" w:cs="Times New Roman CYR"/>
          <w:color w:val="000000"/>
        </w:rPr>
        <w:t>Как правило, в младшем и среднем дошкольном возрасте взрослые не проявляют повышенного интереса к тому, насколько успешно ребенок справляется с т</w:t>
      </w:r>
      <w:r>
        <w:rPr>
          <w:rFonts w:ascii="Times New Roman CYR" w:hAnsi="Times New Roman CYR" w:cs="Times New Roman CYR"/>
          <w:color w:val="000000"/>
        </w:rPr>
        <w:t xml:space="preserve">еми или иными заданиями, </w:t>
      </w:r>
      <w:r w:rsidRPr="00747032">
        <w:rPr>
          <w:rFonts w:ascii="Times New Roman CYR" w:hAnsi="Times New Roman CYR" w:cs="Times New Roman CYR"/>
          <w:color w:val="000000"/>
        </w:rPr>
        <w:t xml:space="preserve"> хорошо ли он себя ведет, слушается ли родителей и воспитательницу и т. п.</w:t>
      </w:r>
      <w:r w:rsidRPr="00747032">
        <w:rPr>
          <w:rFonts w:ascii="Times New Roman CYR" w:hAnsi="Times New Roman CYR" w:cs="Times New Roman CYR"/>
          <w:color w:val="000000"/>
        </w:rPr>
        <w:br/>
      </w:r>
      <w:r>
        <w:t>При подготовке к школе о</w:t>
      </w:r>
      <w:r w:rsidRPr="00C3327B">
        <w:t xml:space="preserve">рганизация обучения детей с  </w:t>
      </w:r>
      <w:r w:rsidRPr="00103324">
        <w:rPr>
          <w:rStyle w:val="a4"/>
        </w:rPr>
        <w:t>особыми возможностями здоровья</w:t>
      </w:r>
      <w:r w:rsidRPr="00C3327B">
        <w:t xml:space="preserve"> требует особого подхода, который предусматривает постоянную эмоциональную поддержку детей на занятиях и их интереса к изучаемому материалу.  У проблемных детей чувственное познание без специального коррекционного воздействия развивается медленно. Это побуждает меня к постоянному поиску наиболее эффективных средств и  ме</w:t>
      </w:r>
      <w:r>
        <w:t xml:space="preserve">тодов обучения, </w:t>
      </w:r>
      <w:r w:rsidRPr="00C3327B">
        <w:t xml:space="preserve"> направленных на максимальное развитие и реализацию потенциальны</w:t>
      </w:r>
      <w:r>
        <w:t>х возможностей каждого ребенка.</w:t>
      </w:r>
    </w:p>
    <w:p w:rsidR="00A74619" w:rsidRPr="00C3327B" w:rsidRDefault="00A74619" w:rsidP="00A74619">
      <w:pPr>
        <w:spacing w:line="360" w:lineRule="auto"/>
        <w:ind w:firstLine="708"/>
        <w:jc w:val="both"/>
      </w:pPr>
      <w:r w:rsidRPr="00C3327B">
        <w:t xml:space="preserve">Дети  для более прочного и глубокого усвоения материала нуждаются в использовании различного рода наглядных опор. </w:t>
      </w:r>
      <w:r w:rsidRPr="00F77081">
        <w:t>Набор «Дары Фрёбеля» можно определённо назвать тем самым хорошим и полезным средством, благодаря которому можно поддерж</w:t>
      </w:r>
      <w:r>
        <w:t>ивать интерес детей на</w:t>
      </w:r>
      <w:r w:rsidRPr="00F77081">
        <w:t xml:space="preserve"> коррекционно-раз</w:t>
      </w:r>
      <w:r>
        <w:t>вивающих занятиях</w:t>
      </w:r>
      <w:r w:rsidRPr="00F77081">
        <w:t>.</w:t>
      </w:r>
    </w:p>
    <w:p w:rsidR="00A74619" w:rsidRDefault="00A74619" w:rsidP="00A74619">
      <w:pPr>
        <w:spacing w:after="120" w:line="360" w:lineRule="auto"/>
        <w:jc w:val="both"/>
      </w:pPr>
      <w:r w:rsidRPr="00D25C26">
        <w:t xml:space="preserve">Ключевой проектной идеей </w:t>
      </w:r>
      <w:r>
        <w:t xml:space="preserve">коррекционно-развивающей программы «Хочу, могу, умею!» </w:t>
      </w:r>
      <w:r w:rsidRPr="00D25C26">
        <w:t xml:space="preserve">явилось развивающее воздействие на все три функциональных блока мозга в процессе каждого занятия. </w:t>
      </w:r>
    </w:p>
    <w:p w:rsidR="00A74619" w:rsidRPr="00D25C26" w:rsidRDefault="00A74619" w:rsidP="00A74619">
      <w:pPr>
        <w:spacing w:line="360" w:lineRule="auto"/>
        <w:ind w:firstLine="900"/>
        <w:jc w:val="both"/>
      </w:pPr>
      <w:r w:rsidRPr="00D25C26">
        <w:t xml:space="preserve">Для воздействия на первый блок мозгаиспользуются </w:t>
      </w:r>
      <w:r>
        <w:t xml:space="preserve">нейропсихологические </w:t>
      </w:r>
      <w:r w:rsidRPr="00D25C26">
        <w:t>упражнения, оптимизирующие общий тонуса организма, в форме специальных</w:t>
      </w:r>
      <w:r>
        <w:t xml:space="preserve"> двигательных зарядок, растяжек, глазодвигательных</w:t>
      </w:r>
      <w:r w:rsidRPr="00D25C26">
        <w:t xml:space="preserve"> упражнений</w:t>
      </w:r>
      <w:r>
        <w:t xml:space="preserve">. </w:t>
      </w:r>
      <w:r w:rsidRPr="00593D42">
        <w:t>Ра</w:t>
      </w:r>
      <w:r>
        <w:t>стяжки-разминки дают</w:t>
      </w:r>
      <w:r w:rsidRPr="00593D42">
        <w:t xml:space="preserve"> психологический эффект, они повышают активность ребенка, дают прилив бодрости, улучшают настроение, учат ребенка</w:t>
      </w:r>
      <w:r>
        <w:t xml:space="preserve"> открыто выражать свои чувства. </w:t>
      </w:r>
      <w:r w:rsidRPr="00593D42">
        <w:t>Глазодвигательные упражнения позволяют расширить поле зрения, улучшить восприятие, развивают межполушарное взаимодействие, активизируют процесс обучения и повышают э</w:t>
      </w:r>
      <w:r>
        <w:t xml:space="preserve">нергетизацию организма. </w:t>
      </w:r>
      <w:r w:rsidRPr="00D25C26">
        <w:t xml:space="preserve"> Кроме этого, все </w:t>
      </w:r>
      <w:r>
        <w:t>коррекционно-</w:t>
      </w:r>
      <w:r w:rsidRPr="00D25C26">
        <w:t xml:space="preserve">развивающие занятия объединены общим увлекательным сказочным сюжетом, что предполагает эмоциональное вовлечение ребёнка, создание позитивного настроя и высокой мотивации. </w:t>
      </w:r>
    </w:p>
    <w:p w:rsidR="00A74619" w:rsidRPr="00D25C26" w:rsidRDefault="00A74619" w:rsidP="00A74619">
      <w:pPr>
        <w:spacing w:line="360" w:lineRule="auto"/>
        <w:ind w:firstLine="902"/>
        <w:jc w:val="both"/>
      </w:pPr>
      <w:r w:rsidRPr="00D25C26">
        <w:t>Для воздействия на второй блок мозга используются задания, развивающие  зрительную и слуховую память, различные формы графических</w:t>
      </w:r>
      <w:r>
        <w:t xml:space="preserve"> упражнений</w:t>
      </w:r>
      <w:r w:rsidRPr="00D25C26">
        <w:t>,</w:t>
      </w:r>
      <w:r>
        <w:t xml:space="preserve"> игры с </w:t>
      </w:r>
      <w:r>
        <w:lastRenderedPageBreak/>
        <w:t xml:space="preserve">использованием игрового набора «Дары Фребеля», </w:t>
      </w:r>
      <w:r w:rsidRPr="00D25C26">
        <w:t xml:space="preserve">целью которых является  формирование  пространственных представлений, зрительно-моторной  координации. </w:t>
      </w:r>
    </w:p>
    <w:p w:rsidR="00A74619" w:rsidRPr="00E82EEE" w:rsidRDefault="00A74619" w:rsidP="00A74619">
      <w:pPr>
        <w:widowControl w:val="0"/>
        <w:spacing w:line="360" w:lineRule="auto"/>
        <w:ind w:firstLine="900"/>
        <w:jc w:val="both"/>
      </w:pPr>
      <w:r w:rsidRPr="00E82EEE">
        <w:t>Развивающее воздействие на третий блок мозга достигается за счёт введения чётких правил в ходе занятия, а также множества игр с правилами. Упражнения на развитие мелкой и общей моторики обеспечивают развитие межполушарного взаимодействия, снятие синкинезий (непроизвольных дополнительных движений), обеспечивают развитие высших психических функций и способствуют активизации вестибулярного аппарата и лобных долей мозга, отвечающих, в первую очередь, за поведение, умение контролировать свои действия. Мелкая моторика способствует развитию интеллекта. Помним слова о том, что «наш ум находится на кончиках наших пальцев». Кроме того, развитие мелкой моторики является серьезным тонизирующим фактором. Функциональные упражнения предназначены, в первую очередь, для развития коммуникативных навыков, именно поэтому они рассчитаны на парное или групповое выполнение,  они необходимы для развития внимания, снижения импульсивности, агрессивности и гиперактивности.  Релаксация  предназначена для отдыха, расслабления, успокоения возбужденных мышц. Релаксации достаточно просты и не преследуют более серьезных медитативных или психологических целей. Ведь она проводится для детей, причем, достаточно маленьких.</w:t>
      </w:r>
    </w:p>
    <w:p w:rsidR="00A74619" w:rsidRPr="00AD6130" w:rsidRDefault="00A74619" w:rsidP="00A74619">
      <w:pPr>
        <w:spacing w:after="120" w:line="360" w:lineRule="auto"/>
        <w:jc w:val="both"/>
      </w:pPr>
      <w:r w:rsidRPr="00AD6130">
        <w:rPr>
          <w:b/>
        </w:rPr>
        <w:t>Цель программы</w:t>
      </w:r>
      <w:r w:rsidRPr="00AD6130">
        <w:t xml:space="preserve"> - Развитие высших психических функций у дошкольников 5-7 лет с особыми возможностями здоровья (общее недоразвитие речи </w:t>
      </w:r>
      <w:r>
        <w:t xml:space="preserve">и </w:t>
      </w:r>
      <w:r w:rsidRPr="00AD6130">
        <w:t xml:space="preserve">задержка психического развития) через систему коррекционно-развивающих занятий. </w:t>
      </w:r>
    </w:p>
    <w:p w:rsidR="00A74619" w:rsidRPr="00A3439A" w:rsidRDefault="00A74619" w:rsidP="00A74619">
      <w:pPr>
        <w:spacing w:after="120" w:line="360" w:lineRule="auto"/>
        <w:jc w:val="both"/>
      </w:pPr>
      <w:r w:rsidRPr="000D7A97">
        <w:rPr>
          <w:b/>
        </w:rPr>
        <w:t>Задачами</w:t>
      </w:r>
      <w:r w:rsidRPr="00A3439A">
        <w:t xml:space="preserve"> программы являются:</w:t>
      </w:r>
    </w:p>
    <w:p w:rsidR="00A74619" w:rsidRPr="00A23FB5" w:rsidRDefault="00A74619" w:rsidP="00A74619">
      <w:pPr>
        <w:pStyle w:val="a3"/>
        <w:spacing w:after="60" w:line="360" w:lineRule="auto"/>
        <w:jc w:val="both"/>
        <w:outlineLvl w:val="0"/>
        <w:rPr>
          <w:rFonts w:ascii="Times New Roman" w:hAnsi="Times New Roman" w:cs="Times New Roman"/>
        </w:rPr>
      </w:pPr>
      <w:r w:rsidRPr="00A23FB5">
        <w:rPr>
          <w:rFonts w:ascii="Times New Roman" w:hAnsi="Times New Roman" w:cs="Times New Roman"/>
        </w:rPr>
        <w:t>- оптимизация общего энергетического тонуса организма ребёнка</w:t>
      </w:r>
      <w:r>
        <w:rPr>
          <w:rFonts w:ascii="Times New Roman" w:hAnsi="Times New Roman" w:cs="Times New Roman"/>
        </w:rPr>
        <w:t>;</w:t>
      </w:r>
    </w:p>
    <w:p w:rsidR="00A74619" w:rsidRPr="00A23FB5" w:rsidRDefault="00A74619" w:rsidP="00A74619">
      <w:pPr>
        <w:pStyle w:val="a3"/>
        <w:spacing w:after="60" w:line="360" w:lineRule="auto"/>
        <w:rPr>
          <w:rFonts w:ascii="Times New Roman" w:hAnsi="Times New Roman" w:cs="Times New Roman"/>
        </w:rPr>
      </w:pPr>
      <w:r w:rsidRPr="00A23FB5">
        <w:rPr>
          <w:rFonts w:ascii="Times New Roman" w:hAnsi="Times New Roman" w:cs="Times New Roman"/>
        </w:rPr>
        <w:t>- развитие слухового и зрительного восприятия, памяти, пространственных представлений</w:t>
      </w:r>
      <w:r>
        <w:rPr>
          <w:rFonts w:ascii="Times New Roman" w:hAnsi="Times New Roman" w:cs="Times New Roman"/>
        </w:rPr>
        <w:t>;</w:t>
      </w:r>
    </w:p>
    <w:p w:rsidR="00A74619" w:rsidRDefault="00A74619" w:rsidP="00A74619">
      <w:pPr>
        <w:pStyle w:val="a3"/>
        <w:spacing w:after="120" w:line="360" w:lineRule="auto"/>
        <w:jc w:val="both"/>
        <w:outlineLvl w:val="0"/>
        <w:rPr>
          <w:rFonts w:ascii="Times New Roman" w:hAnsi="Times New Roman" w:cs="Times New Roman"/>
        </w:rPr>
      </w:pPr>
      <w:r w:rsidRPr="00A23FB5">
        <w:rPr>
          <w:rFonts w:ascii="Times New Roman" w:hAnsi="Times New Roman" w:cs="Times New Roman"/>
        </w:rPr>
        <w:t>- развитие произвольного внимания и саморегуляции</w:t>
      </w:r>
      <w:r>
        <w:rPr>
          <w:rFonts w:ascii="Times New Roman" w:hAnsi="Times New Roman" w:cs="Times New Roman"/>
        </w:rPr>
        <w:t>;</w:t>
      </w:r>
    </w:p>
    <w:p w:rsidR="00A74619" w:rsidRPr="00ED7D22" w:rsidRDefault="00A74619" w:rsidP="00A74619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ED7D22">
        <w:rPr>
          <w:rFonts w:ascii="Times New Roman CYR" w:hAnsi="Times New Roman CYR" w:cs="Times New Roman CYR"/>
        </w:rPr>
        <w:t>снижение тревожности через повышение уровня развития познавательных и творческих способностей;</w:t>
      </w:r>
    </w:p>
    <w:p w:rsidR="00A74619" w:rsidRPr="00ED7D22" w:rsidRDefault="00A74619" w:rsidP="00A74619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ED7D22">
        <w:rPr>
          <w:rFonts w:ascii="Times New Roman CYR" w:hAnsi="Times New Roman CYR" w:cs="Times New Roman CYR"/>
        </w:rPr>
        <w:t>совершенствование навыков сотрудничества.</w:t>
      </w:r>
    </w:p>
    <w:p w:rsidR="00A74619" w:rsidRPr="00747032" w:rsidRDefault="00A74619" w:rsidP="00A746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u w:val="single"/>
        </w:rPr>
      </w:pPr>
      <w:r w:rsidRPr="00747032">
        <w:rPr>
          <w:rFonts w:ascii="Times New Roman CYR" w:hAnsi="Times New Roman CYR" w:cs="Times New Roman CYR"/>
          <w:b/>
          <w:bCs/>
          <w:u w:val="single"/>
        </w:rPr>
        <w:t>Адресат</w:t>
      </w:r>
    </w:p>
    <w:p w:rsidR="00A74619" w:rsidRDefault="00A74619" w:rsidP="00A746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>Дети</w:t>
      </w:r>
      <w:r>
        <w:rPr>
          <w:rFonts w:ascii="Times New Roman CYR" w:hAnsi="Times New Roman CYR" w:cs="Times New Roman CYR"/>
        </w:rPr>
        <w:t xml:space="preserve"> старшего дошкольного возраста </w:t>
      </w:r>
      <w:r w:rsidRPr="00747032">
        <w:rPr>
          <w:rFonts w:ascii="Times New Roman CYR" w:hAnsi="Times New Roman CYR" w:cs="Times New Roman CYR"/>
        </w:rPr>
        <w:t>5-</w:t>
      </w:r>
      <w:smartTag w:uri="urn:schemas-microsoft-com:office:smarttags" w:element="metricconverter">
        <w:smartTagPr>
          <w:attr w:name="ProductID" w:val="7 л"/>
        </w:smartTagPr>
        <w:r w:rsidRPr="00747032">
          <w:rPr>
            <w:rFonts w:ascii="Times New Roman CYR" w:hAnsi="Times New Roman CYR" w:cs="Times New Roman CYR"/>
          </w:rPr>
          <w:t>7 л</w:t>
        </w:r>
        <w:r>
          <w:rPr>
            <w:rFonts w:ascii="Times New Roman CYR" w:hAnsi="Times New Roman CYR" w:cs="Times New Roman CYR"/>
          </w:rPr>
          <w:t xml:space="preserve">ет </w:t>
        </w:r>
      </w:smartTag>
      <w:r w:rsidRPr="00F80C51">
        <w:rPr>
          <w:rFonts w:ascii="Times New Roman CYR" w:hAnsi="Times New Roman CYR" w:cs="Times New Roman CYR"/>
        </w:rPr>
        <w:t xml:space="preserve"> с ОВЗ (</w:t>
      </w:r>
      <w:r>
        <w:rPr>
          <w:rFonts w:ascii="Times New Roman CYR" w:hAnsi="Times New Roman CYR" w:cs="Times New Roman CYR"/>
        </w:rPr>
        <w:t>ОНР и ЗПР)</w:t>
      </w:r>
    </w:p>
    <w:p w:rsidR="00A74619" w:rsidRPr="006E60D6" w:rsidRDefault="00A74619" w:rsidP="00A7461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FF0000"/>
        </w:rPr>
      </w:pPr>
    </w:p>
    <w:p w:rsidR="00A74619" w:rsidRPr="0016411C" w:rsidRDefault="00A74619" w:rsidP="00A74619">
      <w:pPr>
        <w:ind w:firstLine="567"/>
        <w:jc w:val="both"/>
      </w:pPr>
      <w:r w:rsidRPr="00747032">
        <w:rPr>
          <w:rFonts w:ascii="Times New Roman CYR" w:hAnsi="Times New Roman CYR" w:cs="Times New Roman CYR"/>
          <w:b/>
          <w:bCs/>
          <w:u w:val="single"/>
        </w:rPr>
        <w:t>Продолжительность курса</w:t>
      </w:r>
      <w:r w:rsidRPr="00747032">
        <w:rPr>
          <w:rFonts w:ascii="Times New Roman CYR" w:hAnsi="Times New Roman CYR" w:cs="Times New Roman CYR"/>
          <w:color w:val="7030A0"/>
          <w:u w:val="single"/>
        </w:rPr>
        <w:t>:</w:t>
      </w:r>
      <w:r w:rsidRPr="00F011A5">
        <w:rPr>
          <w:bCs/>
        </w:rPr>
        <w:t>9 часов 10мин</w:t>
      </w:r>
      <w:r>
        <w:rPr>
          <w:rFonts w:ascii="Times New Roman CYR" w:hAnsi="Times New Roman CYR" w:cs="Times New Roman CYR"/>
        </w:rPr>
        <w:t xml:space="preserve"> (22</w:t>
      </w:r>
      <w:r w:rsidRPr="00747032">
        <w:rPr>
          <w:rFonts w:ascii="Times New Roman CYR" w:hAnsi="Times New Roman CYR" w:cs="Times New Roman CYR"/>
        </w:rPr>
        <w:t xml:space="preserve"> занят</w:t>
      </w:r>
      <w:r>
        <w:rPr>
          <w:rFonts w:ascii="Times New Roman CYR" w:hAnsi="Times New Roman CYR" w:cs="Times New Roman CYR"/>
        </w:rPr>
        <w:t xml:space="preserve">ия по 25 минут периодичностью 1раз в неделю). </w:t>
      </w:r>
      <w:r w:rsidRPr="0016411C">
        <w:t>Количество игр в занятии можно варьировать и проводи</w:t>
      </w:r>
      <w:r>
        <w:t>ть повторно до 2-3 раз в неделю совместно с воспитателями, родителями.</w:t>
      </w:r>
    </w:p>
    <w:p w:rsidR="00A74619" w:rsidRPr="0048573D" w:rsidRDefault="00A74619" w:rsidP="00A7461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</w:p>
    <w:p w:rsidR="00A74619" w:rsidRPr="001B2BEE" w:rsidRDefault="00A74619" w:rsidP="00A7461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u w:val="single"/>
        </w:rPr>
      </w:pPr>
      <w:r w:rsidRPr="00747032">
        <w:rPr>
          <w:rFonts w:ascii="Times New Roman CYR" w:hAnsi="Times New Roman CYR" w:cs="Times New Roman CYR"/>
          <w:b/>
          <w:bCs/>
          <w:u w:val="single"/>
        </w:rPr>
        <w:lastRenderedPageBreak/>
        <w:t>Ожидаемые результаты реализации программы</w:t>
      </w:r>
    </w:p>
    <w:p w:rsidR="00A74619" w:rsidRPr="00747032" w:rsidRDefault="00A74619" w:rsidP="00A746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747032">
        <w:rPr>
          <w:rFonts w:ascii="Times New Roman CYR" w:hAnsi="Times New Roman CYR" w:cs="Times New Roman CYR"/>
          <w:b/>
          <w:bCs/>
        </w:rPr>
        <w:t>Критерии результативности.</w:t>
      </w:r>
    </w:p>
    <w:p w:rsidR="00A74619" w:rsidRPr="00747032" w:rsidRDefault="00A74619" w:rsidP="00A746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>Критерием эффективности работы программы может служить наблюдающееся у детей:</w:t>
      </w:r>
    </w:p>
    <w:p w:rsidR="00A74619" w:rsidRPr="00747032" w:rsidRDefault="00A74619" w:rsidP="00A746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>Возрастающий интерес к выполнению заданий.</w:t>
      </w:r>
    </w:p>
    <w:p w:rsidR="00A74619" w:rsidRPr="00747032" w:rsidRDefault="00A74619" w:rsidP="00A746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>Возникновение желания добиваться результатов в деятельности.</w:t>
      </w:r>
    </w:p>
    <w:p w:rsidR="00A74619" w:rsidRPr="00747032" w:rsidRDefault="00A74619" w:rsidP="00A746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>Повышение уровня активности участников занятий, проявляющийся в желании сотрудничества;</w:t>
      </w:r>
    </w:p>
    <w:p w:rsidR="00A74619" w:rsidRPr="00747032" w:rsidRDefault="00A74619" w:rsidP="00A746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>Улучшение сенсомоторной координации и развития тонкой моторики руки.</w:t>
      </w:r>
    </w:p>
    <w:p w:rsidR="00A74619" w:rsidRPr="00747032" w:rsidRDefault="00A74619" w:rsidP="00A746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>Повышение уровня развития познавательных процессов.</w:t>
      </w:r>
    </w:p>
    <w:p w:rsidR="00A74619" w:rsidRPr="00747032" w:rsidRDefault="00A74619" w:rsidP="00A746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747032">
        <w:rPr>
          <w:rFonts w:ascii="Times New Roman CYR" w:hAnsi="Times New Roman CYR" w:cs="Times New Roman CYR"/>
          <w:b/>
          <w:bCs/>
        </w:rPr>
        <w:t>Методы оценки.</w:t>
      </w:r>
    </w:p>
    <w:p w:rsidR="00A74619" w:rsidRPr="00747032" w:rsidRDefault="00A74619" w:rsidP="00A746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>Результативность участия ребенка в программе оценивается:</w:t>
      </w:r>
    </w:p>
    <w:p w:rsidR="00A74619" w:rsidRPr="00747032" w:rsidRDefault="00A74619" w:rsidP="00A746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 xml:space="preserve">По результатам первичной и заключительной психодиагностики (объективная оценка). </w:t>
      </w:r>
    </w:p>
    <w:p w:rsidR="00A74619" w:rsidRPr="00747032" w:rsidRDefault="00A74619" w:rsidP="00A746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>На основе обратной связи от родителей и педагогов, работающих с ребенком (субъективная оценка).</w:t>
      </w:r>
    </w:p>
    <w:p w:rsidR="00A74619" w:rsidRPr="00747032" w:rsidRDefault="00A74619" w:rsidP="00A746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>Через наблюдение изменений в поведении детей (субъективная оценка).</w:t>
      </w:r>
    </w:p>
    <w:p w:rsidR="00A74619" w:rsidRPr="00747032" w:rsidRDefault="00A74619" w:rsidP="00A746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>Для оценки эффективности занятий по программе по окончании курса проводится итоговая диагностика, аналогичная первичной.</w:t>
      </w:r>
    </w:p>
    <w:p w:rsidR="00A74619" w:rsidRPr="00F74574" w:rsidRDefault="00A74619" w:rsidP="00A746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</w:rPr>
        <w:t>Сравнение результатов первичной и заключительной диагностики позволяет оценить динамику развития ребенка и, соответственно, э</w:t>
      </w:r>
      <w:r>
        <w:rPr>
          <w:rFonts w:ascii="Times New Roman CYR" w:hAnsi="Times New Roman CYR" w:cs="Times New Roman CYR"/>
        </w:rPr>
        <w:t>ффективность работы программы.</w:t>
      </w:r>
    </w:p>
    <w:p w:rsidR="00A74619" w:rsidRDefault="00A74619" w:rsidP="00A74619">
      <w:pPr>
        <w:keepNext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            Утверждаю</w:t>
      </w:r>
    </w:p>
    <w:p w:rsidR="00A74619" w:rsidRDefault="00A74619" w:rsidP="00A74619">
      <w:pPr>
        <w:keepNext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Директор ГБОУ СОШ №1 п.г.т.Суходол</w:t>
      </w:r>
    </w:p>
    <w:p w:rsidR="00A74619" w:rsidRDefault="00A74619" w:rsidP="00A74619">
      <w:pPr>
        <w:keepNext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_____________Соломонова Т.В.</w:t>
      </w:r>
    </w:p>
    <w:p w:rsidR="00A74619" w:rsidRDefault="00A74619" w:rsidP="00A74619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«15» сентября 2019</w:t>
      </w:r>
    </w:p>
    <w:p w:rsidR="00A74619" w:rsidRPr="00DF60F2" w:rsidRDefault="00A74619" w:rsidP="00A74619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 CYR" w:hAnsi="Times New Roman CYR" w:cs="Times New Roman CYR"/>
          <w:b/>
          <w:bCs/>
        </w:rPr>
      </w:pPr>
      <w:r w:rsidRPr="00747032">
        <w:rPr>
          <w:rFonts w:ascii="Times New Roman CYR" w:hAnsi="Times New Roman CYR" w:cs="Times New Roman CYR"/>
          <w:b/>
          <w:bCs/>
        </w:rPr>
        <w:t>Учебный план программы</w:t>
      </w:r>
    </w:p>
    <w:p w:rsidR="00A74619" w:rsidRPr="00AD6130" w:rsidRDefault="00A74619" w:rsidP="00A74619">
      <w:pPr>
        <w:spacing w:after="120" w:line="360" w:lineRule="auto"/>
        <w:jc w:val="both"/>
      </w:pPr>
      <w:r w:rsidRPr="00747032">
        <w:rPr>
          <w:rFonts w:ascii="Times New Roman CYR" w:hAnsi="Times New Roman CYR" w:cs="Times New Roman CYR"/>
          <w:b/>
          <w:bCs/>
        </w:rPr>
        <w:t>Цель:</w:t>
      </w:r>
      <w:r w:rsidRPr="00AD6130">
        <w:t xml:space="preserve">Развитие высших психических функций у дошкольников 5-7 лет с особыми возможностями здоровья (общее недоразвитие речи </w:t>
      </w:r>
      <w:r>
        <w:t xml:space="preserve">и </w:t>
      </w:r>
      <w:r w:rsidRPr="00AD6130">
        <w:t xml:space="preserve">задержка психического развития) через систему коррекционно-развивающих занятий. </w:t>
      </w:r>
    </w:p>
    <w:p w:rsidR="00A74619" w:rsidRPr="00747032" w:rsidRDefault="00A74619" w:rsidP="00A7461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  <w:b/>
          <w:bCs/>
        </w:rPr>
        <w:t>Категория обучающихся:</w:t>
      </w:r>
      <w:r w:rsidRPr="00747032">
        <w:rPr>
          <w:rFonts w:ascii="Times New Roman CYR" w:hAnsi="Times New Roman CYR" w:cs="Times New Roman CYR"/>
        </w:rPr>
        <w:t xml:space="preserve"> дети 5-7 лет</w:t>
      </w:r>
      <w:r w:rsidRPr="00F80C51">
        <w:rPr>
          <w:rFonts w:ascii="Times New Roman CYR" w:hAnsi="Times New Roman CYR" w:cs="Times New Roman CYR"/>
        </w:rPr>
        <w:t>с ОВЗ (</w:t>
      </w:r>
      <w:r>
        <w:rPr>
          <w:rFonts w:ascii="Times New Roman CYR" w:hAnsi="Times New Roman CYR" w:cs="Times New Roman CYR"/>
        </w:rPr>
        <w:t>ОНР и ЗПР)</w:t>
      </w:r>
    </w:p>
    <w:p w:rsidR="00A74619" w:rsidRPr="00747032" w:rsidRDefault="00A74619" w:rsidP="00A7461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  <w:b/>
          <w:bCs/>
        </w:rPr>
        <w:t>Срок обучения:</w:t>
      </w:r>
      <w:r w:rsidRPr="00F011A5">
        <w:rPr>
          <w:bCs/>
        </w:rPr>
        <w:t>9 часов 10мин</w:t>
      </w:r>
    </w:p>
    <w:p w:rsidR="00A74619" w:rsidRPr="00747032" w:rsidRDefault="00A74619" w:rsidP="00A7461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  <w:b/>
          <w:bCs/>
        </w:rPr>
        <w:t>Режим занятий:</w:t>
      </w:r>
      <w:r>
        <w:rPr>
          <w:rFonts w:ascii="Times New Roman CYR" w:hAnsi="Times New Roman CYR" w:cs="Times New Roman CYR"/>
        </w:rPr>
        <w:t xml:space="preserve">  1 раз в неделю  по 25 мин</w:t>
      </w:r>
      <w:r w:rsidRPr="00747032">
        <w:rPr>
          <w:rFonts w:ascii="Times New Roman CYR" w:hAnsi="Times New Roman CYR" w:cs="Times New Roman CYR"/>
        </w:rPr>
        <w:t>.</w:t>
      </w:r>
    </w:p>
    <w:p w:rsidR="00A74619" w:rsidRPr="00747032" w:rsidRDefault="00A74619" w:rsidP="00A74619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9571" w:type="dxa"/>
        <w:tblInd w:w="108" w:type="dxa"/>
        <w:tblLayout w:type="fixed"/>
        <w:tblLook w:val="0000"/>
      </w:tblPr>
      <w:tblGrid>
        <w:gridCol w:w="484"/>
        <w:gridCol w:w="2259"/>
        <w:gridCol w:w="1368"/>
        <w:gridCol w:w="1843"/>
        <w:gridCol w:w="1693"/>
        <w:gridCol w:w="1924"/>
      </w:tblGrid>
      <w:tr w:rsidR="00A74619" w:rsidRPr="00747032" w:rsidTr="009D6E8A">
        <w:trPr>
          <w:trHeight w:val="1"/>
        </w:trPr>
        <w:tc>
          <w:tcPr>
            <w:tcW w:w="4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t>№</w:t>
            </w:r>
          </w:p>
        </w:tc>
        <w:tc>
          <w:tcPr>
            <w:tcW w:w="22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Наименование тем</w:t>
            </w:r>
          </w:p>
        </w:tc>
        <w:tc>
          <w:tcPr>
            <w:tcW w:w="13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Всего часов</w:t>
            </w:r>
          </w:p>
        </w:tc>
        <w:tc>
          <w:tcPr>
            <w:tcW w:w="3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В том числе</w:t>
            </w:r>
          </w:p>
        </w:tc>
        <w:tc>
          <w:tcPr>
            <w:tcW w:w="19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747032">
              <w:rPr>
                <w:rFonts w:ascii="Times New Roman CYR" w:hAnsi="Times New Roman CYR" w:cs="Times New Roman CYR"/>
              </w:rPr>
              <w:t>Форма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контроля</w:t>
            </w:r>
          </w:p>
        </w:tc>
      </w:tr>
      <w:tr w:rsidR="00A74619" w:rsidRPr="00747032" w:rsidTr="009D6E8A">
        <w:trPr>
          <w:trHeight w:val="1"/>
        </w:trPr>
        <w:tc>
          <w:tcPr>
            <w:tcW w:w="4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теоретических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практических</w:t>
            </w:r>
          </w:p>
        </w:tc>
        <w:tc>
          <w:tcPr>
            <w:tcW w:w="19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A74619" w:rsidRPr="00747032" w:rsidTr="009D6E8A">
        <w:trPr>
          <w:trHeight w:val="1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lastRenderedPageBreak/>
              <w:t xml:space="preserve">1. </w:t>
            </w:r>
          </w:p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747032">
              <w:rPr>
                <w:rFonts w:ascii="Times New Roman CYR" w:hAnsi="Times New Roman CYR" w:cs="Times New Roman CYR"/>
              </w:rPr>
              <w:t>Вводный блок, создание эмоционально -положительного отношения к занятиям.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74619" w:rsidRPr="00B85DE1" w:rsidRDefault="00A74619" w:rsidP="009D6E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1ч15мин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A74619" w:rsidRPr="00535711" w:rsidRDefault="00A74619" w:rsidP="009D6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t>30мин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A74619" w:rsidRPr="00535711" w:rsidRDefault="00A74619" w:rsidP="009D6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t>4</w:t>
            </w:r>
            <w:r w:rsidRPr="00747032">
              <w:rPr>
                <w:lang w:val="en-US"/>
              </w:rPr>
              <w:t>5</w:t>
            </w:r>
            <w:r>
              <w:t>мин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Наблюдение за выполнением заданий</w:t>
            </w:r>
          </w:p>
        </w:tc>
      </w:tr>
      <w:tr w:rsidR="00A74619" w:rsidRPr="00747032" w:rsidTr="009D6E8A">
        <w:trPr>
          <w:trHeight w:val="780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t>2.</w:t>
            </w:r>
          </w:p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747032">
              <w:rPr>
                <w:rFonts w:ascii="Times New Roman CYR" w:hAnsi="Times New Roman CYR" w:cs="Times New Roman CYR"/>
              </w:rPr>
              <w:t xml:space="preserve">Основной блок 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F16593" w:rsidRDefault="00A74619" w:rsidP="009D6E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6593">
              <w:t>6часов 40 мин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F16593" w:rsidRDefault="00A74619" w:rsidP="009D6E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6593">
              <w:t>2ч 40мин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F16593" w:rsidRDefault="00A74619" w:rsidP="009D6E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6593">
              <w:t>4часа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Структурное наблюдение</w:t>
            </w:r>
          </w:p>
        </w:tc>
      </w:tr>
      <w:tr w:rsidR="00A74619" w:rsidRPr="00747032" w:rsidTr="009D6E8A">
        <w:trPr>
          <w:trHeight w:val="780"/>
        </w:trPr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t xml:space="preserve">3. </w:t>
            </w:r>
          </w:p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Заключительный блок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B85DE1" w:rsidRDefault="00A74619" w:rsidP="009D6E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1ч15мин</w:t>
            </w:r>
          </w:p>
          <w:p w:rsidR="00A74619" w:rsidRPr="00535711" w:rsidRDefault="00A74619" w:rsidP="009D6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535711" w:rsidRDefault="00A74619" w:rsidP="009D6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747032">
              <w:rPr>
                <w:lang w:val="en-US"/>
              </w:rPr>
              <w:t>3</w:t>
            </w:r>
            <w:r>
              <w:t>0 мин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535711" w:rsidRDefault="00A74619" w:rsidP="009D6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747032">
              <w:rPr>
                <w:lang w:val="en-US"/>
              </w:rPr>
              <w:t>45</w:t>
            </w:r>
            <w:r>
              <w:t>мин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Структурное наблюдение</w:t>
            </w:r>
          </w:p>
        </w:tc>
      </w:tr>
      <w:tr w:rsidR="00A74619" w:rsidRPr="00747032" w:rsidTr="009D6E8A">
        <w:trPr>
          <w:trHeight w:val="1"/>
        </w:trPr>
        <w:tc>
          <w:tcPr>
            <w:tcW w:w="27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F21445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9 часов 10мин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3F05CF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3часа 40мин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3F05CF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5часов 30мин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A74619" w:rsidRDefault="00A74619" w:rsidP="00A74619">
      <w:pPr>
        <w:keepNext/>
        <w:autoSpaceDE w:val="0"/>
        <w:autoSpaceDN w:val="0"/>
        <w:adjustRightInd w:val="0"/>
        <w:spacing w:before="240" w:after="60"/>
        <w:rPr>
          <w:rFonts w:ascii="Times New Roman CYR" w:hAnsi="Times New Roman CYR" w:cs="Times New Roman CYR"/>
          <w:b/>
          <w:bCs/>
        </w:rPr>
      </w:pPr>
    </w:p>
    <w:p w:rsidR="00A74619" w:rsidRPr="000F4F64" w:rsidRDefault="00A74619" w:rsidP="00A74619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 CYR" w:hAnsi="Times New Roman CYR" w:cs="Times New Roman CYR"/>
          <w:b/>
          <w:bCs/>
        </w:rPr>
      </w:pPr>
      <w:proofErr w:type="gramStart"/>
      <w:r w:rsidRPr="00747032">
        <w:rPr>
          <w:rFonts w:ascii="Times New Roman CYR" w:hAnsi="Times New Roman CYR" w:cs="Times New Roman CYR"/>
          <w:b/>
          <w:bCs/>
        </w:rPr>
        <w:t>Учебно – тематический</w:t>
      </w:r>
      <w:proofErr w:type="gramEnd"/>
      <w:r w:rsidRPr="00747032">
        <w:rPr>
          <w:rFonts w:ascii="Times New Roman CYR" w:hAnsi="Times New Roman CYR" w:cs="Times New Roman CYR"/>
          <w:b/>
          <w:bCs/>
        </w:rPr>
        <w:t xml:space="preserve">  план программы</w:t>
      </w:r>
    </w:p>
    <w:p w:rsidR="00A74619" w:rsidRPr="00AD6130" w:rsidRDefault="00A74619" w:rsidP="00A74619">
      <w:pPr>
        <w:spacing w:after="120" w:line="360" w:lineRule="auto"/>
        <w:jc w:val="both"/>
      </w:pPr>
      <w:r w:rsidRPr="00747032">
        <w:rPr>
          <w:rFonts w:ascii="Times New Roman CYR" w:hAnsi="Times New Roman CYR" w:cs="Times New Roman CYR"/>
          <w:b/>
          <w:bCs/>
        </w:rPr>
        <w:t>Цель:</w:t>
      </w:r>
      <w:r w:rsidRPr="00AD6130">
        <w:t xml:space="preserve">Развитие высших психических функций у дошкольников 5-7 лет с особыми возможностями здоровья (общее недоразвитие речи </w:t>
      </w:r>
      <w:r>
        <w:t xml:space="preserve">и </w:t>
      </w:r>
      <w:r w:rsidRPr="00AD6130">
        <w:t xml:space="preserve">задержка психического развития) через систему коррекционно-развивающих занятий. </w:t>
      </w:r>
    </w:p>
    <w:p w:rsidR="00A74619" w:rsidRPr="00747032" w:rsidRDefault="00A74619" w:rsidP="00A7461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  <w:b/>
          <w:bCs/>
        </w:rPr>
        <w:t>Категория обучающихся:</w:t>
      </w:r>
      <w:r w:rsidRPr="00747032">
        <w:rPr>
          <w:rFonts w:ascii="Times New Roman CYR" w:hAnsi="Times New Roman CYR" w:cs="Times New Roman CYR"/>
        </w:rPr>
        <w:t xml:space="preserve"> дети 5-7 лет</w:t>
      </w:r>
      <w:r w:rsidRPr="00F80C51">
        <w:rPr>
          <w:rFonts w:ascii="Times New Roman CYR" w:hAnsi="Times New Roman CYR" w:cs="Times New Roman CYR"/>
        </w:rPr>
        <w:t>с ОВЗ (</w:t>
      </w:r>
      <w:r>
        <w:rPr>
          <w:rFonts w:ascii="Times New Roman CYR" w:hAnsi="Times New Roman CYR" w:cs="Times New Roman CYR"/>
        </w:rPr>
        <w:t>ОНР и ЗПР)</w:t>
      </w:r>
    </w:p>
    <w:p w:rsidR="00A74619" w:rsidRPr="00747032" w:rsidRDefault="00A74619" w:rsidP="00A7461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  <w:b/>
          <w:bCs/>
        </w:rPr>
        <w:t>Срок обучения:</w:t>
      </w:r>
      <w:r>
        <w:rPr>
          <w:b/>
          <w:bCs/>
        </w:rPr>
        <w:t>9 часов 10мин</w:t>
      </w:r>
    </w:p>
    <w:p w:rsidR="00A74619" w:rsidRPr="000F4F64" w:rsidRDefault="00A74619" w:rsidP="00A7461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747032">
        <w:rPr>
          <w:rFonts w:ascii="Times New Roman CYR" w:hAnsi="Times New Roman CYR" w:cs="Times New Roman CYR"/>
          <w:b/>
          <w:bCs/>
        </w:rPr>
        <w:t>Режим занятий:</w:t>
      </w:r>
      <w:r>
        <w:rPr>
          <w:rFonts w:ascii="Times New Roman CYR" w:hAnsi="Times New Roman CYR" w:cs="Times New Roman CYR"/>
        </w:rPr>
        <w:t xml:space="preserve"> 1 раз в неделю  по 25 мин</w:t>
      </w:r>
      <w:r w:rsidRPr="00747032">
        <w:rPr>
          <w:rFonts w:ascii="Times New Roman CYR" w:hAnsi="Times New Roman CYR" w:cs="Times New Roman CYR"/>
        </w:rPr>
        <w:t>.</w:t>
      </w:r>
    </w:p>
    <w:tbl>
      <w:tblPr>
        <w:tblW w:w="9571" w:type="dxa"/>
        <w:tblInd w:w="108" w:type="dxa"/>
        <w:tblLayout w:type="fixed"/>
        <w:tblLook w:val="0000"/>
      </w:tblPr>
      <w:tblGrid>
        <w:gridCol w:w="566"/>
        <w:gridCol w:w="3545"/>
        <w:gridCol w:w="1158"/>
        <w:gridCol w:w="1280"/>
        <w:gridCol w:w="1180"/>
        <w:gridCol w:w="1842"/>
      </w:tblGrid>
      <w:tr w:rsidR="00A74619" w:rsidRPr="00747032" w:rsidTr="009D6E8A">
        <w:trPr>
          <w:trHeight w:val="1"/>
        </w:trPr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lang w:val="en-US"/>
              </w:rPr>
              <w:t>№</w:t>
            </w:r>
          </w:p>
        </w:tc>
        <w:tc>
          <w:tcPr>
            <w:tcW w:w="35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Наименование тем</w:t>
            </w:r>
          </w:p>
        </w:tc>
        <w:tc>
          <w:tcPr>
            <w:tcW w:w="11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Всего часов</w:t>
            </w:r>
          </w:p>
        </w:tc>
        <w:tc>
          <w:tcPr>
            <w:tcW w:w="24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В том числе</w:t>
            </w: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747032">
              <w:rPr>
                <w:rFonts w:ascii="Times New Roman CYR" w:hAnsi="Times New Roman CYR" w:cs="Times New Roman CYR"/>
              </w:rPr>
              <w:t xml:space="preserve">Форма 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контроля</w:t>
            </w:r>
          </w:p>
        </w:tc>
      </w:tr>
      <w:tr w:rsidR="00A74619" w:rsidRPr="00747032" w:rsidTr="009D6E8A">
        <w:trPr>
          <w:trHeight w:val="1"/>
        </w:trPr>
        <w:tc>
          <w:tcPr>
            <w:tcW w:w="5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4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теоретич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практич</w:t>
            </w:r>
          </w:p>
        </w:tc>
        <w:tc>
          <w:tcPr>
            <w:tcW w:w="18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74619" w:rsidRPr="00747032" w:rsidTr="009D6E8A">
        <w:trPr>
          <w:trHeight w:val="223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747032">
              <w:rPr>
                <w:b/>
                <w:bCs/>
                <w:lang w:val="en-US"/>
              </w:rPr>
              <w:t>1.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747032">
              <w:rPr>
                <w:rFonts w:ascii="Times New Roman CYR" w:hAnsi="Times New Roman CYR" w:cs="Times New Roman CYR"/>
                <w:b/>
                <w:bCs/>
              </w:rPr>
              <w:t xml:space="preserve">Вводное, эмоционально </w:t>
            </w:r>
            <w:proofErr w:type="gramStart"/>
            <w:r w:rsidRPr="00747032">
              <w:rPr>
                <w:rFonts w:ascii="Times New Roman CYR" w:hAnsi="Times New Roman CYR" w:cs="Times New Roman CYR"/>
                <w:b/>
                <w:bCs/>
              </w:rPr>
              <w:t>-п</w:t>
            </w:r>
            <w:proofErr w:type="gramEnd"/>
            <w:r w:rsidRPr="00747032">
              <w:rPr>
                <w:rFonts w:ascii="Times New Roman CYR" w:hAnsi="Times New Roman CYR" w:cs="Times New Roman CYR"/>
                <w:b/>
                <w:bCs/>
              </w:rPr>
              <w:t>оложительное отношение к занятиям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747032">
              <w:t>1. «</w:t>
            </w:r>
            <w:r>
              <w:rPr>
                <w:rFonts w:ascii="Times New Roman CYR" w:hAnsi="Times New Roman CYR" w:cs="Times New Roman CYR"/>
              </w:rPr>
              <w:t>Знакомство</w:t>
            </w:r>
            <w:r w:rsidRPr="00747032">
              <w:t>»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747032">
              <w:t>2. «</w:t>
            </w:r>
            <w:r>
              <w:rPr>
                <w:rFonts w:ascii="Times New Roman CYR" w:hAnsi="Times New Roman CYR" w:cs="Times New Roman CYR"/>
              </w:rPr>
              <w:t>Моя семья</w:t>
            </w:r>
            <w:r w:rsidRPr="00747032">
              <w:t>»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47032">
              <w:t xml:space="preserve">3. </w:t>
            </w:r>
            <w:r>
              <w:rPr>
                <w:rFonts w:ascii="Times New Roman CYR" w:hAnsi="Times New Roman CYR" w:cs="Times New Roman CYR"/>
              </w:rPr>
              <w:t>«Готовимся к путешествию»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5C0B6E" w:rsidRDefault="00A74619" w:rsidP="009D6E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1ч15мин 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747032">
              <w:rPr>
                <w:lang w:val="en-US"/>
              </w:rPr>
              <w:t>25</w:t>
            </w:r>
            <w:r>
              <w:t>мин</w:t>
            </w: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747032">
              <w:rPr>
                <w:lang w:val="en-US"/>
              </w:rPr>
              <w:t>25</w:t>
            </w:r>
            <w:r>
              <w:t>мин</w:t>
            </w: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747032">
              <w:rPr>
                <w:lang w:val="en-US"/>
              </w:rPr>
              <w:t>25</w:t>
            </w:r>
            <w:r>
              <w:t>мин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B36DFC" w:rsidRDefault="00A74619" w:rsidP="009D6E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30мин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747032">
              <w:rPr>
                <w:lang w:val="en-US"/>
              </w:rPr>
              <w:t>1</w:t>
            </w:r>
            <w:r>
              <w:t>0мин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747032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>мин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747032">
              <w:rPr>
                <w:lang w:val="en-US"/>
              </w:rPr>
              <w:t>15</w:t>
            </w:r>
            <w:r>
              <w:t>мин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Наблюдение за выполнением заданий</w:t>
            </w:r>
          </w:p>
        </w:tc>
      </w:tr>
      <w:tr w:rsidR="00A74619" w:rsidRPr="00747032" w:rsidTr="009D6E8A">
        <w:trPr>
          <w:trHeight w:val="78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747032">
              <w:rPr>
                <w:b/>
                <w:bCs/>
                <w:lang w:val="en-US"/>
              </w:rPr>
              <w:t>2.</w:t>
            </w:r>
          </w:p>
          <w:p w:rsidR="00A74619" w:rsidRPr="00650511" w:rsidRDefault="00A74619" w:rsidP="009D6E8A">
            <w:pPr>
              <w:autoSpaceDE w:val="0"/>
              <w:autoSpaceDN w:val="0"/>
              <w:adjustRightInd w:val="0"/>
              <w:jc w:val="both"/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650511" w:rsidRDefault="00A74619" w:rsidP="009D6E8A">
            <w:pPr>
              <w:autoSpaceDE w:val="0"/>
              <w:autoSpaceDN w:val="0"/>
              <w:adjustRightInd w:val="0"/>
              <w:jc w:val="both"/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Pr="00DD70E8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747032">
              <w:rPr>
                <w:rFonts w:ascii="Times New Roman CYR" w:hAnsi="Times New Roman CYR" w:cs="Times New Roman CYR"/>
                <w:b/>
                <w:bCs/>
              </w:rPr>
              <w:lastRenderedPageBreak/>
              <w:t xml:space="preserve">Основное </w:t>
            </w: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</w:pP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4</w:t>
            </w:r>
            <w:r w:rsidRPr="00747032">
              <w:t>. «</w:t>
            </w:r>
            <w:r>
              <w:rPr>
                <w:rFonts w:ascii="Times New Roman CYR" w:hAnsi="Times New Roman CYR" w:cs="Times New Roman CYR"/>
              </w:rPr>
              <w:t>Путешествие на далекий остров»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Pr="00747032">
              <w:t>.</w:t>
            </w:r>
            <w:r>
              <w:t xml:space="preserve">Поделка в технике </w:t>
            </w:r>
            <w:r>
              <w:rPr>
                <w:rFonts w:ascii="Times New Roman CYR" w:hAnsi="Times New Roman CYR" w:cs="Times New Roman CYR"/>
              </w:rPr>
              <w:t xml:space="preserve">оригами </w:t>
            </w:r>
            <w:r w:rsidRPr="00747032">
              <w:t>«</w:t>
            </w:r>
            <w:r>
              <w:rPr>
                <w:rFonts w:ascii="Times New Roman CYR" w:hAnsi="Times New Roman CYR" w:cs="Times New Roman CYR"/>
              </w:rPr>
              <w:t>Фотоаппарат</w:t>
            </w:r>
            <w:r w:rsidRPr="00747032">
              <w:t>»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6. «По полям и  лугам</w:t>
            </w:r>
            <w:r w:rsidRPr="00747032">
              <w:t>»</w:t>
            </w:r>
          </w:p>
          <w:p w:rsidR="00A74619" w:rsidRPr="00747032" w:rsidRDefault="00A74619" w:rsidP="009D6E8A">
            <w:r>
              <w:t>7</w:t>
            </w:r>
            <w:r w:rsidRPr="00747032">
              <w:t xml:space="preserve">. </w:t>
            </w:r>
            <w:r w:rsidRPr="00650511">
              <w:t>Картина в технике правополушарного рисования</w:t>
            </w:r>
            <w:r>
              <w:t xml:space="preserve"> «Зеленый луг»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8</w:t>
            </w:r>
            <w:r w:rsidRPr="00747032">
              <w:t>. «</w:t>
            </w:r>
            <w:r>
              <w:rPr>
                <w:rFonts w:ascii="Times New Roman CYR" w:hAnsi="Times New Roman CYR" w:cs="Times New Roman CYR"/>
              </w:rPr>
              <w:t>Прогулка по лесу</w:t>
            </w:r>
            <w:r w:rsidRPr="00747032">
              <w:t>»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9</w:t>
            </w:r>
            <w:r w:rsidRPr="00747032">
              <w:t xml:space="preserve">. </w:t>
            </w:r>
            <w:r>
              <w:rPr>
                <w:rFonts w:ascii="Times New Roman CYR" w:hAnsi="Times New Roman CYR" w:cs="Times New Roman CYR"/>
              </w:rPr>
              <w:t xml:space="preserve">Аппликация из геометрических фигур </w:t>
            </w:r>
            <w:r w:rsidRPr="00747032">
              <w:lastRenderedPageBreak/>
              <w:t>«</w:t>
            </w:r>
            <w:r>
              <w:t>Волшебный лес</w:t>
            </w:r>
            <w:r w:rsidRPr="00747032">
              <w:t>»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  <w:r w:rsidRPr="00747032">
              <w:t>. «</w:t>
            </w:r>
            <w:r>
              <w:rPr>
                <w:rFonts w:ascii="Times New Roman CYR" w:hAnsi="Times New Roman CYR" w:cs="Times New Roman CYR"/>
              </w:rPr>
              <w:t>Поход в горы</w:t>
            </w:r>
            <w:r w:rsidRPr="00747032">
              <w:t>»</w:t>
            </w:r>
          </w:p>
          <w:p w:rsidR="00A74619" w:rsidRPr="00791130" w:rsidRDefault="00A74619" w:rsidP="009D6E8A">
            <w:pPr>
              <w:autoSpaceDE w:val="0"/>
              <w:autoSpaceDN w:val="0"/>
              <w:adjustRightInd w:val="0"/>
              <w:rPr>
                <w:bCs/>
              </w:rPr>
            </w:pPr>
            <w:r>
              <w:t>11</w:t>
            </w:r>
            <w:r w:rsidRPr="00791130">
              <w:t xml:space="preserve">. </w:t>
            </w:r>
            <w:r w:rsidRPr="00791130">
              <w:rPr>
                <w:bCs/>
              </w:rPr>
              <w:t>Аппликация из трубочек</w:t>
            </w:r>
          </w:p>
          <w:p w:rsidR="00A74619" w:rsidRPr="00791130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791130">
              <w:t>«Паучок»</w:t>
            </w:r>
          </w:p>
          <w:p w:rsidR="00A74619" w:rsidRPr="00EB721E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  <w:r w:rsidRPr="00EB721E">
              <w:t>. «</w:t>
            </w:r>
            <w:r>
              <w:t>Кто живет на острове</w:t>
            </w:r>
            <w:r w:rsidRPr="00EB721E">
              <w:t>»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  <w:r w:rsidRPr="00747032">
              <w:t xml:space="preserve">. </w:t>
            </w:r>
            <w:r>
              <w:rPr>
                <w:rFonts w:ascii="Times New Roman CYR" w:hAnsi="Times New Roman CYR" w:cs="Times New Roman CYR"/>
              </w:rPr>
              <w:t xml:space="preserve">Аппликация из бумаги </w:t>
            </w:r>
            <w:r w:rsidRPr="00747032">
              <w:t>«</w:t>
            </w:r>
            <w:r>
              <w:rPr>
                <w:rFonts w:ascii="Times New Roman CYR" w:hAnsi="Times New Roman CYR" w:cs="Times New Roman CYR"/>
              </w:rPr>
              <w:t>Фонарики</w:t>
            </w:r>
            <w:r w:rsidRPr="00747032">
              <w:t>»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  <w:r w:rsidRPr="00747032">
              <w:t>. «</w:t>
            </w:r>
            <w:r>
              <w:rPr>
                <w:rFonts w:ascii="Times New Roman CYR" w:hAnsi="Times New Roman CYR" w:cs="Times New Roman CYR"/>
              </w:rPr>
              <w:t>Путешествуем по реке</w:t>
            </w:r>
            <w:r w:rsidRPr="00747032">
              <w:t>»</w:t>
            </w:r>
          </w:p>
          <w:p w:rsidR="00A74619" w:rsidRPr="0092253D" w:rsidRDefault="00A74619" w:rsidP="009D6E8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t>15</w:t>
            </w:r>
            <w:r w:rsidRPr="0092253D">
              <w:t xml:space="preserve">. </w:t>
            </w:r>
            <w:r w:rsidRPr="0092253D">
              <w:rPr>
                <w:rFonts w:ascii="Times New Roman CYR" w:hAnsi="Times New Roman CYR" w:cs="Times New Roman CYR"/>
                <w:bCs/>
              </w:rPr>
              <w:t>Поделка в технике оригами.</w:t>
            </w:r>
          </w:p>
          <w:p w:rsidR="00A74619" w:rsidRPr="0092253D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92253D">
              <w:t>«Лодка»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16</w:t>
            </w:r>
            <w:r w:rsidRPr="00747032">
              <w:t>. «</w:t>
            </w:r>
            <w:r>
              <w:t>На море</w:t>
            </w:r>
            <w:r w:rsidRPr="00747032">
              <w:t>»</w:t>
            </w:r>
          </w:p>
          <w:p w:rsidR="00A74619" w:rsidRPr="00747032" w:rsidRDefault="00A74619" w:rsidP="009D6E8A">
            <w:pPr>
              <w:tabs>
                <w:tab w:val="left" w:pos="2025"/>
              </w:tabs>
              <w:autoSpaceDE w:val="0"/>
              <w:autoSpaceDN w:val="0"/>
              <w:adjustRightInd w:val="0"/>
            </w:pPr>
            <w:r>
              <w:t>17.</w:t>
            </w:r>
            <w:r w:rsidRPr="006F200E">
              <w:t xml:space="preserve"> Рисование ладошкой  </w:t>
            </w:r>
            <w:r>
              <w:t xml:space="preserve">коллаж </w:t>
            </w:r>
            <w:r w:rsidRPr="006F200E">
              <w:t>«Морские обитатели»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18</w:t>
            </w:r>
            <w:r w:rsidRPr="00747032">
              <w:t>. «</w:t>
            </w:r>
            <w:r>
              <w:rPr>
                <w:rFonts w:ascii="Times New Roman CYR" w:hAnsi="Times New Roman CYR" w:cs="Times New Roman CYR"/>
              </w:rPr>
              <w:t>В джунглях</w:t>
            </w:r>
            <w:r w:rsidRPr="00747032">
              <w:t>»</w:t>
            </w:r>
          </w:p>
          <w:p w:rsidR="00A74619" w:rsidRPr="00FD6232" w:rsidRDefault="00A74619" w:rsidP="009D6E8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t>19</w:t>
            </w:r>
            <w:r w:rsidRPr="00FD6232">
              <w:t xml:space="preserve">. </w:t>
            </w:r>
            <w:r w:rsidRPr="00FD6232">
              <w:rPr>
                <w:rFonts w:ascii="Times New Roman CYR" w:hAnsi="Times New Roman CYR" w:cs="Times New Roman CYR"/>
                <w:bCs/>
              </w:rPr>
              <w:t>Поделка из ниток «Обезьянка»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Default="00A74619" w:rsidP="009D6E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6часов</w:t>
            </w: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40мин</w:t>
            </w: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</w:pP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</w:pP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25</w:t>
            </w:r>
            <w:r>
              <w:t>мин</w:t>
            </w: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25</w:t>
            </w:r>
            <w:r>
              <w:t>мин</w:t>
            </w: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25</w:t>
            </w:r>
            <w:r>
              <w:t>мин</w:t>
            </w: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</w:pP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</w:pP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25</w:t>
            </w:r>
            <w:r>
              <w:t>мин</w:t>
            </w: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25</w:t>
            </w:r>
            <w:r>
              <w:t>мин</w:t>
            </w: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25</w:t>
            </w:r>
            <w:r>
              <w:t>мин</w:t>
            </w:r>
          </w:p>
          <w:p w:rsidR="00A74619" w:rsidRDefault="00A74619" w:rsidP="009D6E8A">
            <w:pPr>
              <w:rPr>
                <w:rFonts w:ascii="Calibri" w:hAnsi="Calibri" w:cs="Calibri"/>
              </w:rPr>
            </w:pPr>
          </w:p>
          <w:p w:rsidR="00A74619" w:rsidRDefault="00A74619" w:rsidP="009D6E8A">
            <w:pPr>
              <w:rPr>
                <w:rFonts w:ascii="Calibri" w:hAnsi="Calibri" w:cs="Calibri"/>
              </w:rPr>
            </w:pP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25</w:t>
            </w:r>
            <w:r>
              <w:t>мин</w:t>
            </w: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</w:pP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25</w:t>
            </w:r>
            <w:r>
              <w:t>мин</w:t>
            </w: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25</w:t>
            </w:r>
            <w:r>
              <w:t>мин</w:t>
            </w:r>
          </w:p>
          <w:p w:rsidR="00A74619" w:rsidRDefault="00A74619" w:rsidP="009D6E8A">
            <w:pPr>
              <w:rPr>
                <w:rFonts w:ascii="Calibri" w:hAnsi="Calibri" w:cs="Calibri"/>
              </w:rPr>
            </w:pP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25</w:t>
            </w:r>
            <w:r>
              <w:t>мин</w:t>
            </w: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25</w:t>
            </w:r>
            <w:r>
              <w:t>мин</w:t>
            </w:r>
          </w:p>
          <w:p w:rsidR="00A74619" w:rsidRDefault="00A74619" w:rsidP="009D6E8A">
            <w:pPr>
              <w:rPr>
                <w:rFonts w:ascii="Calibri" w:hAnsi="Calibri" w:cs="Calibri"/>
              </w:rPr>
            </w:pP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A20936">
              <w:t>25</w:t>
            </w:r>
            <w:r>
              <w:t>мин</w:t>
            </w: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A20936">
              <w:t>25</w:t>
            </w:r>
            <w:r>
              <w:t>мин</w:t>
            </w:r>
          </w:p>
          <w:p w:rsidR="00A74619" w:rsidRDefault="00A74619" w:rsidP="009D6E8A">
            <w:pPr>
              <w:rPr>
                <w:rFonts w:ascii="Calibri" w:hAnsi="Calibri" w:cs="Calibri"/>
              </w:rPr>
            </w:pP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A20936">
              <w:t>25</w:t>
            </w:r>
            <w:r>
              <w:t>мин</w:t>
            </w: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A20936">
              <w:t>25</w:t>
            </w:r>
            <w:r>
              <w:t>мин</w:t>
            </w: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A20936">
              <w:t>25</w:t>
            </w:r>
            <w:r>
              <w:t>мин</w:t>
            </w:r>
          </w:p>
          <w:p w:rsidR="00A74619" w:rsidRPr="00422389" w:rsidRDefault="00A74619" w:rsidP="009D6E8A">
            <w:pPr>
              <w:rPr>
                <w:rFonts w:ascii="Calibri" w:hAnsi="Calibri" w:cs="Calibri"/>
              </w:rPr>
            </w:pP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2A5841" w:rsidRDefault="00A74619" w:rsidP="009D6E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2ч 40мин</w:t>
            </w:r>
          </w:p>
          <w:p w:rsidR="00A74619" w:rsidRPr="002A5841" w:rsidRDefault="00A74619" w:rsidP="009D6E8A">
            <w:pPr>
              <w:autoSpaceDE w:val="0"/>
              <w:autoSpaceDN w:val="0"/>
              <w:adjustRightInd w:val="0"/>
              <w:jc w:val="both"/>
            </w:pP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</w:pP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</w:pP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1</w:t>
            </w:r>
            <w:r>
              <w:t>0мин</w:t>
            </w: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</w:pP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1</w:t>
            </w:r>
            <w:r>
              <w:t>0мин</w:t>
            </w: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1</w:t>
            </w:r>
            <w:r>
              <w:t>0мин</w:t>
            </w: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</w:pP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</w:pP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1</w:t>
            </w:r>
            <w:r>
              <w:t>0мин</w:t>
            </w: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1</w:t>
            </w:r>
            <w:r>
              <w:t>0мин</w:t>
            </w: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1</w:t>
            </w:r>
            <w:r>
              <w:t>0мин</w:t>
            </w: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1</w:t>
            </w:r>
            <w:r>
              <w:t>0мин</w:t>
            </w: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1</w:t>
            </w:r>
            <w:r>
              <w:t>0мин</w:t>
            </w: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1</w:t>
            </w:r>
            <w:r>
              <w:t>0мин</w:t>
            </w: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1</w:t>
            </w:r>
            <w:r>
              <w:t>0мин</w:t>
            </w: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1</w:t>
            </w:r>
            <w:r>
              <w:t>0мин</w:t>
            </w: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1</w:t>
            </w:r>
            <w:r>
              <w:t>0мин</w:t>
            </w: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1</w:t>
            </w:r>
            <w:r>
              <w:t>0мин</w:t>
            </w: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1</w:t>
            </w:r>
            <w:r>
              <w:t>0мин</w:t>
            </w: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1</w:t>
            </w:r>
            <w:r>
              <w:t>0мин</w:t>
            </w: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D645AC">
              <w:t>1</w:t>
            </w:r>
            <w:r>
              <w:t>0мин</w:t>
            </w:r>
          </w:p>
          <w:p w:rsidR="00A74619" w:rsidRPr="00E23A95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06D48" w:rsidRDefault="00A74619" w:rsidP="009D6E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4часа</w:t>
            </w:r>
          </w:p>
          <w:p w:rsidR="00A74619" w:rsidRPr="00BD21CD" w:rsidRDefault="00A74619" w:rsidP="009D6E8A">
            <w:pPr>
              <w:autoSpaceDE w:val="0"/>
              <w:autoSpaceDN w:val="0"/>
              <w:adjustRightInd w:val="0"/>
              <w:jc w:val="both"/>
            </w:pP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</w:pP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</w:pPr>
          </w:p>
          <w:p w:rsidR="00A74619" w:rsidRPr="00BD21CD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15мин</w:t>
            </w:r>
          </w:p>
          <w:p w:rsidR="00A74619" w:rsidRPr="00D645AC" w:rsidRDefault="00A74619" w:rsidP="009D6E8A">
            <w:pPr>
              <w:autoSpaceDE w:val="0"/>
              <w:autoSpaceDN w:val="0"/>
              <w:adjustRightInd w:val="0"/>
              <w:jc w:val="both"/>
            </w:pPr>
          </w:p>
          <w:p w:rsidR="00A74619" w:rsidRPr="00BD21CD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15мин</w:t>
            </w:r>
          </w:p>
          <w:p w:rsidR="00A74619" w:rsidRPr="00BD21CD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15мин</w:t>
            </w: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A74619" w:rsidRPr="00BD21CD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15мин</w:t>
            </w:r>
          </w:p>
          <w:p w:rsidR="00A74619" w:rsidRPr="00BD21CD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15мин</w:t>
            </w:r>
          </w:p>
          <w:p w:rsidR="00A74619" w:rsidRPr="00BD21CD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15мин</w:t>
            </w: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A74619" w:rsidRPr="00BD21CD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15мин</w:t>
            </w: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A74619" w:rsidRPr="00BD21CD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15мин</w:t>
            </w:r>
          </w:p>
          <w:p w:rsidR="00A74619" w:rsidRPr="00BD21CD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15мин</w:t>
            </w: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A74619" w:rsidRPr="00BD21CD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15мин</w:t>
            </w:r>
          </w:p>
          <w:p w:rsidR="00A74619" w:rsidRPr="00BD21CD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15мин</w:t>
            </w: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A74619" w:rsidRPr="00BD21CD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15мин</w:t>
            </w:r>
          </w:p>
          <w:p w:rsidR="00A74619" w:rsidRPr="00BD21CD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15мин</w:t>
            </w: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A74619" w:rsidRPr="00BD21CD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15мин</w:t>
            </w:r>
          </w:p>
          <w:p w:rsidR="00A74619" w:rsidRPr="00BD21CD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15мин</w:t>
            </w:r>
          </w:p>
          <w:p w:rsidR="00A74619" w:rsidRPr="00BD21CD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15мин</w:t>
            </w:r>
          </w:p>
          <w:p w:rsidR="00A74619" w:rsidRPr="00E23A95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lastRenderedPageBreak/>
              <w:t>Структурное наблюдение</w:t>
            </w:r>
          </w:p>
        </w:tc>
      </w:tr>
      <w:tr w:rsidR="00A74619" w:rsidRPr="00747032" w:rsidTr="009D6E8A">
        <w:trPr>
          <w:trHeight w:val="78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b/>
                <w:bCs/>
                <w:lang w:val="en-US"/>
              </w:rPr>
              <w:lastRenderedPageBreak/>
              <w:t xml:space="preserve">3.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747032">
              <w:rPr>
                <w:rFonts w:ascii="Times New Roman CYR" w:hAnsi="Times New Roman CYR" w:cs="Times New Roman CYR"/>
                <w:b/>
                <w:bCs/>
              </w:rPr>
              <w:t>Заключительное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  <w:r w:rsidRPr="00747032">
              <w:t>. «</w:t>
            </w:r>
            <w:r>
              <w:t>Цирк</w:t>
            </w:r>
            <w:r w:rsidRPr="00747032">
              <w:t>»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21.Пластилиновое панно «Артисты цирка»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t>22</w:t>
            </w:r>
            <w:r w:rsidRPr="00C954C7">
              <w:t xml:space="preserve">. </w:t>
            </w:r>
            <w:r w:rsidRPr="00747032">
              <w:rPr>
                <w:rFonts w:ascii="Times New Roman CYR" w:hAnsi="Times New Roman CYR" w:cs="Times New Roman CYR"/>
              </w:rPr>
              <w:t>Итоговое занятие</w:t>
            </w:r>
          </w:p>
          <w:p w:rsidR="00A74619" w:rsidRPr="00C954C7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1ч15мин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</w:pP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747032">
              <w:rPr>
                <w:lang w:val="en-US"/>
              </w:rPr>
              <w:t>25</w:t>
            </w:r>
            <w:r>
              <w:t>мин</w:t>
            </w: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747032">
              <w:rPr>
                <w:lang w:val="en-US"/>
              </w:rPr>
              <w:t>25</w:t>
            </w:r>
            <w:r>
              <w:t>мин</w:t>
            </w: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747032">
              <w:rPr>
                <w:lang w:val="en-US"/>
              </w:rPr>
              <w:t>25</w:t>
            </w:r>
            <w:r>
              <w:t>мин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E073C7" w:rsidRDefault="00A74619" w:rsidP="009D6E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30мин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</w:pP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747032">
              <w:rPr>
                <w:lang w:val="en-US"/>
              </w:rPr>
              <w:t>1</w:t>
            </w:r>
            <w:r>
              <w:t>0мин</w:t>
            </w: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747032">
              <w:rPr>
                <w:lang w:val="en-US"/>
              </w:rPr>
              <w:t>1</w:t>
            </w:r>
            <w:r>
              <w:t>0мин</w:t>
            </w:r>
          </w:p>
          <w:p w:rsidR="00A74619" w:rsidRPr="00422389" w:rsidRDefault="00A74619" w:rsidP="009D6E8A">
            <w:pPr>
              <w:autoSpaceDE w:val="0"/>
              <w:autoSpaceDN w:val="0"/>
              <w:adjustRightInd w:val="0"/>
              <w:jc w:val="both"/>
            </w:pPr>
            <w:r w:rsidRPr="00747032">
              <w:rPr>
                <w:lang w:val="en-US"/>
              </w:rPr>
              <w:t>1</w:t>
            </w:r>
            <w:r>
              <w:t>0мин</w:t>
            </w:r>
          </w:p>
          <w:p w:rsidR="00A74619" w:rsidRPr="00AA1833" w:rsidRDefault="00A74619" w:rsidP="009D6E8A">
            <w:pPr>
              <w:autoSpaceDE w:val="0"/>
              <w:autoSpaceDN w:val="0"/>
              <w:adjustRightInd w:val="0"/>
              <w:jc w:val="both"/>
            </w:pP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</w:pPr>
          </w:p>
          <w:p w:rsidR="00A74619" w:rsidRPr="00AA1833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E073C7" w:rsidRDefault="00A74619" w:rsidP="009D6E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47032">
              <w:rPr>
                <w:b/>
                <w:bCs/>
                <w:lang w:val="en-US"/>
              </w:rPr>
              <w:t>45</w:t>
            </w:r>
            <w:r>
              <w:rPr>
                <w:b/>
                <w:bCs/>
              </w:rPr>
              <w:t>мин</w:t>
            </w:r>
          </w:p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74619" w:rsidRDefault="00A74619" w:rsidP="009D6E8A">
            <w:pPr>
              <w:autoSpaceDE w:val="0"/>
              <w:autoSpaceDN w:val="0"/>
              <w:adjustRightInd w:val="0"/>
              <w:jc w:val="both"/>
            </w:pPr>
          </w:p>
          <w:p w:rsidR="00A74619" w:rsidRPr="00BD21CD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15мин</w:t>
            </w:r>
          </w:p>
          <w:p w:rsidR="00A74619" w:rsidRPr="00BD21CD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15мин</w:t>
            </w:r>
          </w:p>
          <w:p w:rsidR="00A74619" w:rsidRPr="00BD21CD" w:rsidRDefault="00A74619" w:rsidP="009D6E8A">
            <w:pPr>
              <w:autoSpaceDE w:val="0"/>
              <w:autoSpaceDN w:val="0"/>
              <w:adjustRightInd w:val="0"/>
              <w:jc w:val="both"/>
            </w:pPr>
            <w:r>
              <w:t>15мин</w:t>
            </w:r>
          </w:p>
          <w:p w:rsidR="00A74619" w:rsidRPr="00E073C7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</w:rPr>
              <w:t>Структурное наблюдение</w:t>
            </w:r>
          </w:p>
        </w:tc>
      </w:tr>
      <w:tr w:rsidR="00A74619" w:rsidRPr="00747032" w:rsidTr="009D6E8A">
        <w:trPr>
          <w:trHeight w:val="1"/>
        </w:trPr>
        <w:tc>
          <w:tcPr>
            <w:tcW w:w="41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747032"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F21445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9часов 10мин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3F05CF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3часа 40мин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3F05CF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5часов 30мин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619" w:rsidRPr="00747032" w:rsidRDefault="00A74619" w:rsidP="009D6E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A74619" w:rsidRPr="00747032" w:rsidRDefault="00A74619" w:rsidP="00A74619">
      <w:pPr>
        <w:autoSpaceDE w:val="0"/>
        <w:autoSpaceDN w:val="0"/>
        <w:adjustRightInd w:val="0"/>
      </w:pPr>
    </w:p>
    <w:p w:rsidR="00A74619" w:rsidRDefault="00A74619" w:rsidP="00A74619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</w:rPr>
      </w:pPr>
    </w:p>
    <w:p w:rsidR="00A74619" w:rsidRDefault="00A74619" w:rsidP="00A74619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</w:rPr>
      </w:pPr>
    </w:p>
    <w:p w:rsidR="00A74619" w:rsidRDefault="00A74619" w:rsidP="00A74619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</w:rPr>
      </w:pPr>
    </w:p>
    <w:p w:rsidR="00A74619" w:rsidRDefault="00A74619" w:rsidP="00A74619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</w:rPr>
      </w:pPr>
    </w:p>
    <w:p w:rsidR="00A74619" w:rsidRDefault="00A74619" w:rsidP="00A74619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</w:rPr>
      </w:pPr>
    </w:p>
    <w:p w:rsidR="00A74619" w:rsidRDefault="00A74619" w:rsidP="00A74619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</w:rPr>
      </w:pPr>
    </w:p>
    <w:p w:rsidR="00A74619" w:rsidRDefault="00A74619" w:rsidP="00A74619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</w:rPr>
      </w:pPr>
    </w:p>
    <w:p w:rsidR="00A74619" w:rsidRDefault="00A74619" w:rsidP="00A74619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</w:rPr>
      </w:pPr>
    </w:p>
    <w:p w:rsidR="00A74619" w:rsidRDefault="00A74619" w:rsidP="00A74619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</w:rPr>
      </w:pPr>
    </w:p>
    <w:p w:rsidR="00A74619" w:rsidRDefault="00A74619" w:rsidP="00A74619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</w:rPr>
      </w:pPr>
    </w:p>
    <w:p w:rsidR="00A74619" w:rsidRDefault="00A74619" w:rsidP="00A74619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</w:rPr>
      </w:pPr>
    </w:p>
    <w:p w:rsidR="00F453B8" w:rsidRDefault="00F453B8">
      <w:bookmarkStart w:id="0" w:name="_GoBack"/>
      <w:bookmarkEnd w:id="0"/>
    </w:p>
    <w:sectPr w:rsidR="00F453B8" w:rsidSect="00C3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A5E"/>
    <w:rsid w:val="000772BC"/>
    <w:rsid w:val="00A15A5E"/>
    <w:rsid w:val="00A74619"/>
    <w:rsid w:val="00C314C7"/>
    <w:rsid w:val="00F45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4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qFormat/>
    <w:rsid w:val="00A74619"/>
    <w:rPr>
      <w:b/>
      <w:bCs/>
    </w:rPr>
  </w:style>
  <w:style w:type="character" w:styleId="a5">
    <w:name w:val="Emphasis"/>
    <w:basedOn w:val="a0"/>
    <w:uiPriority w:val="20"/>
    <w:qFormat/>
    <w:rsid w:val="00A746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4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qFormat/>
    <w:rsid w:val="00A74619"/>
    <w:rPr>
      <w:b/>
      <w:bCs/>
    </w:rPr>
  </w:style>
  <w:style w:type="character" w:styleId="a5">
    <w:name w:val="Emphasis"/>
    <w:basedOn w:val="a0"/>
    <w:uiPriority w:val="20"/>
    <w:qFormat/>
    <w:rsid w:val="00A746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2131</Words>
  <Characters>12153</Characters>
  <Application>Microsoft Office Word</Application>
  <DocSecurity>0</DocSecurity>
  <Lines>101</Lines>
  <Paragraphs>28</Paragraphs>
  <ScaleCrop>false</ScaleCrop>
  <Company/>
  <LinksUpToDate>false</LinksUpToDate>
  <CharactersWithSpaces>14256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user</cp:lastModifiedBy>
  <cp:revision>3</cp:revision>
  <dcterms:created xsi:type="dcterms:W3CDTF">2020-02-26T14:17:00Z</dcterms:created>
  <dcterms:modified xsi:type="dcterms:W3CDTF">2020-02-28T09:31:00Z</dcterms:modified>
</cp:coreProperties>
</file>